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cs="Times New Roman" w:asciiTheme="majorHAnsi" w:hAnsiTheme="majorHAnsi"/>
          <w:sz w:val="20"/>
          <w:szCs w:val="20"/>
          <w:lang w:val="es-EC" w:eastAsia="es-EC"/>
        </w:rPr>
        <w:id w:val="609544772"/>
        <w:docPartObj>
          <w:docPartGallery w:val="AutoText"/>
        </w:docPartObj>
      </w:sdtPr>
      <w:sdtEndPr>
        <w:rPr>
          <w:rFonts w:asciiTheme="majorHAnsi" w:hAnsiTheme="majorHAnsi" w:cstheme="minorBidi"/>
          <w:sz w:val="20"/>
          <w:szCs w:val="20"/>
          <w:lang w:val="es-EC" w:eastAsia="es-EC"/>
        </w:rPr>
      </w:sdtEndPr>
      <w:sdtContent>
        <w:p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bookmarkStart w:id="0" w:name="_Toc409076101"/>
          <w:bookmarkStart w:id="1" w:name="_Toc409084274"/>
          <w:bookmarkStart w:id="2" w:name="_Toc409076164"/>
        </w:p>
        <w:p>
          <w:pPr>
            <w:spacing w:line="276" w:lineRule="auto"/>
            <w:jc w:val="center"/>
            <w:rPr>
              <w:rFonts w:asciiTheme="majorHAnsi" w:hAnsiTheme="majorHAnsi"/>
              <w:b/>
              <w:sz w:val="24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4"/>
              <w:szCs w:val="20"/>
              <w:lang w:val="es-EC" w:eastAsia="es-EC"/>
            </w:rPr>
            <w:t>Planificación de prácticas preprofesionales</w:t>
          </w:r>
        </w:p>
        <w:p>
          <w:pPr>
            <w:jc w:val="center"/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</w:pP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Nota: el texto en color gris es indicativo y debe eliminarse cuando se complete el formato. El documento estará debidamente legalizado con su firma en esfero azul</w:t>
          </w:r>
        </w:p>
        <w:p>
          <w:pPr>
            <w:tabs>
              <w:tab w:val="left" w:pos="1110"/>
            </w:tabs>
            <w:spacing w:line="276" w:lineRule="auto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ab/>
          </w:r>
        </w:p>
        <w:p>
          <w:pPr>
            <w:numPr>
              <w:ilvl w:val="0"/>
              <w:numId w:val="1"/>
            </w:numPr>
            <w:spacing w:before="120" w:after="320" w:line="276" w:lineRule="auto"/>
            <w:contextualSpacing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GENERALES:</w:t>
          </w:r>
        </w:p>
        <w:p>
          <w:pPr>
            <w:pStyle w:val="12"/>
            <w:numPr>
              <w:ilvl w:val="1"/>
              <w:numId w:val="2"/>
            </w:numPr>
            <w:spacing w:before="120" w:after="320" w:line="276" w:lineRule="auto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del estudiante:</w:t>
          </w:r>
        </w:p>
        <w:p>
          <w:pPr>
            <w:pStyle w:val="12"/>
            <w:spacing w:before="120" w:after="320" w:line="276" w:lineRule="auto"/>
            <w:ind w:left="360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Nombres y apellidos: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(Texto) 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Número de cédula: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 (dígitos)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Facultad: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(dato de la carrera del estudiante)</w:t>
          </w: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Nombre de la carrera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: (Texto)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Semestre aprobado: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(Semestre con más créditos matriculados)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Correo electrónico Institucional: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(minúsculas) 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Teléfono: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 (Dígitos anteponer código de)</w:t>
          </w:r>
        </w:p>
        <w:p>
          <w:pPr>
            <w:pStyle w:val="12"/>
            <w:spacing w:before="120" w:after="320" w:line="276" w:lineRule="auto"/>
            <w:ind w:left="36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  <w:p>
          <w:pPr>
            <w:pStyle w:val="12"/>
            <w:numPr>
              <w:ilvl w:val="1"/>
              <w:numId w:val="2"/>
            </w:numPr>
            <w:spacing w:before="120" w:after="320" w:line="276" w:lineRule="auto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del tutor URAI:</w:t>
          </w:r>
        </w:p>
        <w:p>
          <w:pPr>
            <w:pStyle w:val="12"/>
            <w:spacing w:before="120" w:after="320" w:line="276" w:lineRule="auto"/>
            <w:ind w:left="360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Nombres y apellidos del tutor: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(Docente de URAI)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Número de cédula: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 (dígitos)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Carrera o unidad académica: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(Texto)</w:t>
          </w:r>
        </w:p>
        <w:p>
          <w:pPr>
            <w:pStyle w:val="12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Correo electrónico: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 (minúsculas)</w:t>
          </w:r>
        </w:p>
        <w:p>
          <w:pPr>
            <w:pStyle w:val="12"/>
            <w:spacing w:before="120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Número de teléfono: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 xml:space="preserve"> (Dígitos anteponer código del país)</w:t>
          </w:r>
        </w:p>
        <w:p>
          <w:pPr>
            <w:pStyle w:val="12"/>
            <w:spacing w:before="120"/>
            <w:ind w:left="36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  <w:p>
          <w:pPr>
            <w:pStyle w:val="12"/>
            <w:numPr>
              <w:ilvl w:val="1"/>
              <w:numId w:val="2"/>
            </w:numPr>
            <w:spacing w:before="120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Datos de la entidad receptora de las prácticas:    </w:t>
          </w:r>
        </w:p>
        <w:p>
          <w:pPr>
            <w:spacing w:before="12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Público (   )</w:t>
          </w:r>
        </w:p>
        <w:p>
          <w:pPr>
            <w:spacing w:after="100" w:afterAutospacing="1"/>
            <w:contextualSpacing/>
            <w:rPr>
              <w:rFonts w:eastAsia="Times New Roman" w:cs="Arial" w:asciiTheme="majorHAnsi" w:hAnsiTheme="majorHAnsi"/>
              <w:sz w:val="20"/>
              <w:szCs w:val="20"/>
              <w:lang w:val="es-EC"/>
            </w:rPr>
          </w:pPr>
          <w:r>
            <w:rPr>
              <w:rFonts w:eastAsia="Times New Roman" w:cs="Arial" w:asciiTheme="majorHAnsi" w:hAnsiTheme="majorHAnsi"/>
              <w:sz w:val="20"/>
              <w:szCs w:val="20"/>
              <w:lang w:val="es-EC"/>
            </w:rPr>
            <w:t xml:space="preserve">Privada (  )        </w:t>
          </w:r>
        </w:p>
        <w:p>
          <w:pPr>
            <w:spacing w:after="100" w:afterAutospacing="1"/>
            <w:contextualSpacing/>
            <w:rPr>
              <w:rFonts w:eastAsia="Times New Roman" w:cs="Arial" w:asciiTheme="majorHAnsi" w:hAnsiTheme="majorHAnsi"/>
              <w:sz w:val="20"/>
              <w:szCs w:val="20"/>
              <w:lang w:val="es-EC"/>
            </w:rPr>
          </w:pPr>
          <w:r>
            <w:rPr>
              <w:rFonts w:eastAsia="Times New Roman" w:cs="Arial" w:asciiTheme="majorHAnsi" w:hAnsiTheme="majorHAnsi"/>
              <w:sz w:val="20"/>
              <w:szCs w:val="20"/>
              <w:lang w:val="es-EC"/>
            </w:rPr>
            <w:t xml:space="preserve">Tercer sector (   )                </w:t>
          </w:r>
        </w:p>
        <w:p>
          <w:pPr>
            <w:spacing w:after="100" w:afterAutospacing="1"/>
            <w:contextualSpacing/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eastAsia="Times New Roman" w:cs="Arial" w:asciiTheme="majorHAnsi" w:hAnsiTheme="majorHAnsi"/>
              <w:sz w:val="20"/>
              <w:szCs w:val="20"/>
              <w:lang w:val="es-EC"/>
            </w:rPr>
            <w:t>Organismos internacionales</w:t>
          </w:r>
          <w:r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  <w:t xml:space="preserve">   (   )</w:t>
          </w:r>
        </w:p>
        <w:p>
          <w:pPr>
            <w:spacing w:after="100" w:afterAutospacing="1"/>
            <w:contextualSpacing/>
            <w:jc w:val="left"/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  <w:t>Otro (   )</w:t>
          </w:r>
        </w:p>
        <w:p>
          <w:pPr>
            <w:spacing w:after="100" w:afterAutospacing="1"/>
            <w:contextualSpacing/>
            <w:jc w:val="left"/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</w:pPr>
        </w:p>
        <w:p>
          <w:pPr>
            <w:spacing w:before="100" w:beforeAutospacing="1" w:after="100" w:afterAutospacing="1"/>
            <w:contextualSpacing/>
            <w:jc w:val="left"/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Nombre de la entidad: (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Institución en la que se encuentra realizando prácticas)</w:t>
          </w:r>
        </w:p>
        <w:p>
          <w:pPr>
            <w:spacing w:before="100" w:beforeAutospacing="1" w:after="100" w:afterAutospacing="1"/>
            <w:contextualSpacing/>
            <w:jc w:val="left"/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Responsable asignado de prácticas: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(Nombre del responsable delegado de la institución donde se encuentre realizando sus prácticas.)</w:t>
          </w:r>
        </w:p>
        <w:p>
          <w:pPr>
            <w:spacing w:before="100" w:beforeAutospacing="1" w:after="100" w:afterAutospacing="1"/>
            <w:contextualSpacing/>
            <w:jc w:val="left"/>
            <w:rPr>
              <w:rFonts w:eastAsia="Times New Roman" w:cs="Arial"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Correo electrónico: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(minúsculas)</w:t>
          </w:r>
        </w:p>
        <w:p>
          <w:pPr>
            <w:spacing w:before="100" w:beforeAutospacing="1" w:after="100" w:afterAutospacing="1"/>
            <w:contextualSpacing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Teléfono: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(Dígitos anteponer código del país)</w:t>
          </w:r>
        </w:p>
        <w:p>
          <w:pPr>
            <w:spacing w:before="100" w:beforeAutospacing="1" w:after="100" w:afterAutospacing="1"/>
            <w:contextualSpacing/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Dirección: </w:t>
          </w:r>
          <w:r>
            <w:rPr>
              <w:rFonts w:eastAsia="Calibri" w:asciiTheme="majorHAnsi" w:hAnsiTheme="majorHAnsi"/>
              <w:color w:val="808080"/>
              <w:sz w:val="20"/>
              <w:szCs w:val="20"/>
              <w:lang w:val="es-ES" w:eastAsia="en-US"/>
            </w:rPr>
            <w:t>(Ciudad, calles principal y secundaria)</w:t>
          </w:r>
        </w:p>
        <w:p>
          <w:pPr>
            <w:pStyle w:val="12"/>
            <w:numPr>
              <w:ilvl w:val="0"/>
              <w:numId w:val="1"/>
            </w:numPr>
            <w:spacing w:before="120" w:line="276" w:lineRule="auto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de la práctica preprofesionales o pasantía</w:t>
          </w:r>
        </w:p>
        <w:p>
          <w:pPr>
            <w:spacing w:before="1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2.1 Identifique la práctica se realizará dentro o fuera de URAI</w:t>
          </w:r>
        </w:p>
        <w:p>
          <w:pPr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Interna (   )</w:t>
          </w:r>
        </w:p>
        <w:p>
          <w:pPr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Externa (   )</w:t>
          </w:r>
        </w:p>
        <w:p>
          <w:pPr>
            <w:spacing w:before="120" w:after="3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2.2 Identifique la relación jurídica de su práctica</w:t>
          </w:r>
        </w:p>
        <w:p>
          <w:pPr>
            <w:pStyle w:val="12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 remunerado (   )     </w:t>
          </w:r>
        </w:p>
        <w:p>
          <w:pPr>
            <w:pStyle w:val="12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  <w:p>
          <w:pPr>
            <w:pStyle w:val="12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Remunerada o pasantía (   )</w:t>
          </w:r>
        </w:p>
        <w:p>
          <w:pPr>
            <w:spacing w:before="1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2.3 Señale el componente o tipo de práctica que va a realizar</w:t>
          </w:r>
        </w:p>
        <w:p>
          <w:pPr>
            <w:pStyle w:val="12"/>
            <w:spacing w:before="1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Prácticas laborales: (   )</w:t>
          </w:r>
        </w:p>
        <w:p>
          <w:pPr>
            <w:pStyle w:val="12"/>
            <w:spacing w:before="120" w:after="3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Prácticas de servicio comunitario: (    )</w:t>
          </w:r>
        </w:p>
        <w:p>
          <w:pPr>
            <w:pStyle w:val="12"/>
            <w:spacing w:before="120" w:after="3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Ayudantía de docencia: (    )</w:t>
          </w:r>
        </w:p>
        <w:p>
          <w:pPr>
            <w:pStyle w:val="12"/>
            <w:spacing w:before="120" w:after="3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Ayudantía de Investigación: (    )</w:t>
          </w:r>
        </w:p>
        <w:p>
          <w:pPr>
            <w:spacing w:before="120" w:after="3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2.4 Duración de las prácticas pre profesionales</w:t>
          </w:r>
        </w:p>
        <w:tbl>
          <w:tblPr>
            <w:tblStyle w:val="3"/>
            <w:tblW w:w="5000" w:type="pct"/>
            <w:jc w:val="center"/>
            <w:tblLayout w:type="autofit"/>
            <w:tblCellMar>
              <w:top w:w="0" w:type="dxa"/>
              <w:left w:w="70" w:type="dxa"/>
              <w:bottom w:w="0" w:type="dxa"/>
              <w:right w:w="70" w:type="dxa"/>
            </w:tblCellMar>
          </w:tblPr>
          <w:tblGrid>
            <w:gridCol w:w="751"/>
            <w:gridCol w:w="1311"/>
            <w:gridCol w:w="2431"/>
            <w:gridCol w:w="693"/>
            <w:gridCol w:w="1211"/>
            <w:gridCol w:w="2241"/>
          </w:tblGrid>
          <w:tr>
            <w:tblPrEx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  <w:trPr>
              <w:trHeight w:val="330" w:hRule="atLeast"/>
              <w:jc w:val="center"/>
            </w:trPr>
            <w:tc>
              <w:tcPr>
                <w:tcW w:w="2601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bottom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b/>
                    <w:bCs/>
                    <w:color w:val="000000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b/>
                    <w:bCs/>
                    <w:color w:val="000000"/>
                    <w:sz w:val="20"/>
                    <w:szCs w:val="20"/>
                    <w:lang w:val="es-ES"/>
                  </w:rPr>
                  <w:t>FECHA DE INICIO</w:t>
                </w:r>
              </w:p>
            </w:tc>
            <w:tc>
              <w:tcPr>
                <w:tcW w:w="2399" w:type="pct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bottom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b/>
                    <w:bCs/>
                    <w:color w:val="000000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b/>
                    <w:bCs/>
                    <w:color w:val="000000"/>
                    <w:sz w:val="20"/>
                    <w:szCs w:val="20"/>
                    <w:lang w:val="es-ES"/>
                  </w:rPr>
                  <w:t>FECHA DE FINALIZACIÓN</w:t>
                </w:r>
              </w:p>
            </w:tc>
          </w:tr>
          <w:tr>
            <w:tblPrEx>
              <w:tblCellMar>
                <w:top w:w="0" w:type="dxa"/>
                <w:left w:w="70" w:type="dxa"/>
                <w:bottom w:w="0" w:type="dxa"/>
                <w:right w:w="70" w:type="dxa"/>
              </w:tblCellMar>
            </w:tblPrEx>
            <w:trPr>
              <w:trHeight w:val="330" w:hRule="atLeast"/>
              <w:jc w:val="center"/>
            </w:trPr>
            <w:tc>
              <w:tcPr>
                <w:tcW w:w="435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  <w:t>dd</w:t>
                </w:r>
              </w:p>
            </w:tc>
            <w:tc>
              <w:tcPr>
                <w:tcW w:w="759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  <w:t>mm</w:t>
                </w:r>
              </w:p>
            </w:tc>
            <w:tc>
              <w:tcPr>
                <w:tcW w:w="1407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  <w:t>aa</w:t>
                </w:r>
              </w:p>
            </w:tc>
            <w:tc>
              <w:tcPr>
                <w:tcW w:w="4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  <w:t>dd</w:t>
                </w:r>
              </w:p>
            </w:tc>
            <w:tc>
              <w:tcPr>
                <w:tcW w:w="7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  <w:t>mm</w:t>
                </w:r>
              </w:p>
            </w:tc>
            <w:tc>
              <w:tcPr>
                <w:tcW w:w="1298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  <w:p>
                <w:pPr>
                  <w:jc w:val="center"/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>
                  <w:rPr>
                    <w:rFonts w:eastAsia="Times New Roman" w:cs="Calibri" w:asciiTheme="majorHAnsi" w:hAnsiTheme="majorHAnsi"/>
                    <w:color w:val="A6A6A6" w:themeColor="background1" w:themeShade="A6"/>
                    <w:sz w:val="20"/>
                    <w:szCs w:val="20"/>
                    <w:lang w:val="es-ES"/>
                  </w:rPr>
                  <w:t>aa</w:t>
                </w:r>
              </w:p>
            </w:tc>
          </w:tr>
        </w:tbl>
        <w:p>
          <w:pPr>
            <w:pStyle w:val="12"/>
            <w:spacing w:before="120" w:after="320" w:line="276" w:lineRule="auto"/>
            <w:ind w:left="284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</w:sdtContent>
    </w:sdt>
    <w:bookmarkEnd w:id="0"/>
    <w:bookmarkEnd w:id="1"/>
    <w:bookmarkEnd w:id="2"/>
    <w:p>
      <w:pPr>
        <w:pStyle w:val="12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Planificación de las prácticas pre profesionales</w:t>
      </w:r>
    </w:p>
    <w:p>
      <w:pPr>
        <w:pStyle w:val="12"/>
        <w:rPr>
          <w:rFonts w:asciiTheme="majorHAnsi" w:hAnsiTheme="majorHAnsi"/>
          <w:sz w:val="20"/>
          <w:szCs w:val="20"/>
        </w:rPr>
      </w:pPr>
    </w:p>
    <w:p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3.1 Nombre de la unidad, área o proyecto de la entidad donde realiza la práctica:</w:t>
      </w:r>
    </w:p>
    <w:p>
      <w:pPr>
        <w:rPr>
          <w:rFonts w:asciiTheme="majorHAnsi" w:hAnsiTheme="majorHAnsi"/>
          <w:b/>
          <w:sz w:val="20"/>
          <w:szCs w:val="20"/>
        </w:rPr>
      </w:pPr>
    </w:p>
    <w:p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>(Detalle el nombre de la unidad, área o proyecto de la entidad donde realiza la práctica)</w:t>
      </w:r>
    </w:p>
    <w:p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3.2 Asignatura a la que se articula la práctica: </w:t>
      </w:r>
    </w:p>
    <w:p>
      <w:pPr>
        <w:pStyle w:val="12"/>
        <w:rPr>
          <w:rFonts w:asciiTheme="majorHAnsi" w:hAnsiTheme="majorHAnsi"/>
          <w:sz w:val="20"/>
          <w:szCs w:val="20"/>
        </w:rPr>
      </w:pPr>
    </w:p>
    <w:p>
      <w:pPr>
        <w:pStyle w:val="12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Objetivo general </w:t>
      </w:r>
    </w:p>
    <w:p>
      <w:pPr>
        <w:pStyle w:val="12"/>
        <w:ind w:left="360"/>
        <w:rPr>
          <w:rFonts w:asciiTheme="majorHAnsi" w:hAnsiTheme="majorHAnsi"/>
          <w:b/>
          <w:sz w:val="20"/>
          <w:szCs w:val="20"/>
        </w:rPr>
      </w:pPr>
    </w:p>
    <w:p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>(Describir un objetivo general,</w:t>
      </w:r>
      <w:r>
        <w:rPr>
          <w:rFonts w:eastAsia="Calibri" w:cs="Times New Roman" w:asciiTheme="majorHAnsi" w:hAnsiTheme="majorHAnsi"/>
          <w:color w:val="A6A6A6" w:themeColor="background1" w:themeShade="A6"/>
          <w:sz w:val="20"/>
          <w:szCs w:val="20"/>
          <w:lang w:val="es-EC" w:eastAsia="en-US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20"/>
          <w:szCs w:val="20"/>
          <w:lang w:val="es-EC"/>
        </w:rPr>
        <w:t>es la meta que debe sintetizar lo que se espera lograr al término de la práctica pre profesional</w:t>
      </w:r>
      <w:r>
        <w:rPr>
          <w:rFonts w:asciiTheme="majorHAnsi" w:hAnsiTheme="majorHAnsi"/>
          <w:color w:val="A6A6A6" w:themeColor="background1" w:themeShade="A6"/>
          <w:sz w:val="20"/>
          <w:szCs w:val="20"/>
        </w:rPr>
        <w:t>)</w:t>
      </w:r>
    </w:p>
    <w:p>
      <w:pPr>
        <w:rPr>
          <w:rFonts w:asciiTheme="majorHAnsi" w:hAnsiTheme="majorHAnsi"/>
          <w:sz w:val="20"/>
          <w:szCs w:val="20"/>
        </w:rPr>
      </w:pPr>
    </w:p>
    <w:p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4.1. Plan de trabajo</w:t>
      </w:r>
    </w:p>
    <w:p>
      <w:pPr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3"/>
        <w:gridCol w:w="2172"/>
        <w:gridCol w:w="2224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pct"/>
            <w:gridSpan w:val="2"/>
            <w:vAlign w:val="center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246" w:type="pct"/>
            <w:vAlign w:val="center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Actividad</w:t>
            </w:r>
          </w:p>
        </w:tc>
        <w:tc>
          <w:tcPr>
            <w:tcW w:w="1276" w:type="pct"/>
            <w:vAlign w:val="center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Resultados</w:t>
            </w:r>
          </w:p>
        </w:tc>
        <w:tc>
          <w:tcPr>
            <w:tcW w:w="1212" w:type="pct"/>
            <w:vAlign w:val="center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Nº de horas estimadas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pct"/>
            <w:gridSpan w:val="2"/>
          </w:tcPr>
          <w:p>
            <w:pPr>
              <w:spacing w:line="276" w:lineRule="auto"/>
              <w:contextualSpacing/>
              <w:rPr>
                <w:rFonts w:eastAsia="Calibri" w:cs="Times New Roman"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="Times New Roman" w:asciiTheme="majorHAnsi" w:hAnsiTheme="majorHAnsi"/>
                <w:color w:val="A6A6A6" w:themeColor="background1" w:themeShade="A6"/>
                <w:sz w:val="20"/>
                <w:szCs w:val="20"/>
              </w:rPr>
              <w:t xml:space="preserve">Son las metas que deben apoyar el desarrollo del perfil de egreso y deben contribuir al cumplimiento del Objetivo general. </w:t>
            </w:r>
          </w:p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="Times New Roman" w:asciiTheme="majorHAnsi" w:hAnsiTheme="majorHAnsi"/>
                <w:color w:val="A6A6A6" w:themeColor="background1" w:themeShade="A6"/>
                <w:sz w:val="20"/>
                <w:szCs w:val="20"/>
              </w:rPr>
              <w:t>Son las acciones prácticas que permitirán cumplir el Objetivo específico declarado. Pueden ser todas las que se acuerde realizar con el tutor y la contraparte que recibe al practicante</w:t>
            </w:r>
          </w:p>
        </w:tc>
        <w:tc>
          <w:tcPr>
            <w:tcW w:w="127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Calibri" w:cs="Times New Roman" w:asciiTheme="majorHAnsi" w:hAnsiTheme="majorHAnsi"/>
                <w:color w:val="A6A6A6" w:themeColor="background1" w:themeShade="A6"/>
                <w:sz w:val="20"/>
                <w:szCs w:val="20"/>
              </w:rPr>
              <w:t>Son los productos o servicios</w:t>
            </w:r>
            <w:r>
              <w:rPr>
                <w:rFonts w:eastAsia="Calibri" w:cs="Times New Roman" w:asciiTheme="majorHAnsi" w:hAnsiTheme="majorHAnsi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Theme="majorHAnsi" w:hAnsiTheme="majorHAnsi"/>
                <w:color w:val="A6A6A6" w:themeColor="background1" w:themeShade="A6"/>
                <w:sz w:val="20"/>
                <w:szCs w:val="20"/>
              </w:rPr>
              <w:t>que generarán las acciones o actividades comprometidas</w:t>
            </w:r>
          </w:p>
        </w:tc>
        <w:tc>
          <w:tcPr>
            <w:tcW w:w="1212" w:type="pct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pct"/>
            <w:gridSpan w:val="2"/>
            <w:vMerge w:val="restar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Ejemplo: (Realizar charlas de educación ambiental para estudiantes de la Unidad Educativa…)</w:t>
            </w:r>
          </w:p>
        </w:tc>
        <w:tc>
          <w:tcPr>
            <w:tcW w:w="124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(Diseño de la  charla)</w:t>
            </w:r>
          </w:p>
        </w:tc>
        <w:tc>
          <w:tcPr>
            <w:tcW w:w="127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(Documento elaborado charla)</w:t>
            </w:r>
          </w:p>
        </w:tc>
        <w:tc>
          <w:tcPr>
            <w:tcW w:w="1212" w:type="pct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pct"/>
            <w:gridSpan w:val="2"/>
            <w:vMerge w:val="continue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(Preparación de materiales para las  charla)</w:t>
            </w:r>
          </w:p>
        </w:tc>
        <w:tc>
          <w:tcPr>
            <w:tcW w:w="127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(Kit de materiales para la charla)</w:t>
            </w:r>
          </w:p>
        </w:tc>
        <w:tc>
          <w:tcPr>
            <w:tcW w:w="1212" w:type="pct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6()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pct"/>
            <w:gridSpan w:val="2"/>
            <w:vMerge w:val="continue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(Ejecución de la charla) </w:t>
            </w:r>
          </w:p>
        </w:tc>
        <w:tc>
          <w:tcPr>
            <w:tcW w:w="1276" w:type="pct"/>
          </w:tcPr>
          <w:p>
            <w:pPr>
              <w:pStyle w:val="12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(1 charla ejecutada) </w:t>
            </w:r>
          </w:p>
        </w:tc>
        <w:tc>
          <w:tcPr>
            <w:tcW w:w="1212" w:type="pct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pct"/>
            <w:tcBorders>
              <w:left w:val="single" w:color="auto" w:sz="4" w:space="0"/>
            </w:tcBorders>
          </w:tcPr>
          <w:p>
            <w:pPr>
              <w:pStyle w:val="12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DE HORAS:</w:t>
            </w:r>
          </w:p>
        </w:tc>
        <w:tc>
          <w:tcPr>
            <w:tcW w:w="1212" w:type="pct"/>
          </w:tcPr>
          <w:p>
            <w:pPr>
              <w:pStyle w:val="12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(28)</w:t>
            </w:r>
          </w:p>
        </w:tc>
      </w:tr>
    </w:tbl>
    <w:p>
      <w:pPr>
        <w:rPr>
          <w:rFonts w:asciiTheme="majorHAnsi" w:hAnsiTheme="majorHAnsi"/>
          <w:sz w:val="20"/>
          <w:szCs w:val="20"/>
        </w:rPr>
      </w:pPr>
    </w:p>
    <w:p>
      <w:pPr>
        <w:rPr>
          <w:rFonts w:asciiTheme="majorHAnsi" w:hAnsiTheme="majorHAnsi"/>
          <w:sz w:val="20"/>
          <w:szCs w:val="20"/>
        </w:rPr>
      </w:pPr>
    </w:p>
    <w:p>
      <w:pPr>
        <w:rPr>
          <w:rFonts w:asciiTheme="majorHAnsi" w:hAnsiTheme="majorHAnsi"/>
          <w:sz w:val="20"/>
          <w:szCs w:val="20"/>
        </w:rPr>
      </w:pPr>
    </w:p>
    <w:p>
      <w:pPr>
        <w:rPr>
          <w:rFonts w:asciiTheme="majorHAnsi" w:hAnsiTheme="majorHAnsi"/>
          <w:sz w:val="20"/>
          <w:szCs w:val="20"/>
        </w:rPr>
      </w:pPr>
    </w:p>
    <w:p>
      <w:pPr>
        <w:pStyle w:val="12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Firmas de responsabilidad</w:t>
      </w:r>
    </w:p>
    <w:p>
      <w:pPr>
        <w:pStyle w:val="12"/>
        <w:ind w:left="360"/>
        <w:rPr>
          <w:rFonts w:asciiTheme="majorHAnsi" w:hAnsiTheme="majorHAnsi"/>
          <w:b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315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Elaborado por: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  <w:t>Nombre: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Theme="majorHAnsi" w:hAnsiTheme="majorHAnsi"/>
                <w:b/>
                <w:bCs/>
                <w:sz w:val="20"/>
                <w:szCs w:val="20"/>
              </w:rPr>
              <w:t>Estudiante de la URAI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CC:</w:t>
            </w:r>
          </w:p>
        </w:tc>
        <w:tc>
          <w:tcPr>
            <w:tcW w:w="3618" w:type="dxa"/>
          </w:tcPr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Aprobado por: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Docente Tutor URAI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3618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555" w:type="dxa"/>
          </w:tcPr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Validado por: </w:t>
            </w:r>
          </w:p>
          <w:p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5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Delegado de facultad para la gestión de vinculación</w:t>
            </w:r>
          </w:p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3618" w:type="dxa"/>
          </w:tcPr>
          <w:p>
            <w:pP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 w:asciiTheme="majorHAnsi" w:hAnsiTheme="majorHAns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</w:tbl>
    <w:p>
      <w:pPr>
        <w:pStyle w:val="12"/>
        <w:ind w:left="360"/>
        <w:rPr>
          <w:rFonts w:asciiTheme="majorHAnsi" w:hAnsiTheme="majorHAnsi"/>
          <w:b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FO-GVI-04-V.2.1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2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3</w:t>
    </w:r>
    <w:r>
      <w:rPr>
        <w:rFonts w:cs="Calibri"/>
        <w:bCs/>
        <w:sz w:val="20"/>
      </w:rPr>
      <w:fldChar w:fldCharType="end"/>
    </w:r>
  </w:p>
  <w:p>
    <w:pPr>
      <w:pStyle w:val="6"/>
      <w:jc w:val="right"/>
      <w:rPr>
        <w:rFonts w:cs="Calibri"/>
        <w:sz w:val="20"/>
        <w:szCs w:val="22"/>
      </w:rPr>
    </w:pPr>
    <w:r>
      <w:rPr>
        <w:rFonts w:cs="Calibri"/>
        <w:sz w:val="4"/>
        <w:szCs w:val="4"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136525</wp:posOffset>
          </wp:positionV>
          <wp:extent cx="2743200" cy="514985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7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04"/>
      <w:gridCol w:w="481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81" w:type="dxa"/>
          <w:vAlign w:val="center"/>
        </w:tcPr>
        <w:p>
          <w:pPr>
            <w:pStyle w:val="6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>
          <w:pPr>
            <w:pStyle w:val="6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C" w:eastAsia="es-EC"/>
            </w:rPr>
            <w:drawing>
              <wp:inline distT="0" distB="0" distL="0" distR="0">
                <wp:extent cx="2033905" cy="49276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rFonts w:cs="Calibri"/>
        <w:sz w:val="6"/>
        <w:szCs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498"/>
        <w:tab w:val="clear" w:pos="8504"/>
      </w:tabs>
      <w:jc w:val="both"/>
    </w:pPr>
    <w:r>
      <w:rPr>
        <w:rFonts w:hint="default"/>
        <w:lang w:val="es-ES" w:eastAsia="es-EC"/>
      </w:rPr>
      <w:t>LOGO DE LA CONTRAPARTE</w:t>
    </w:r>
    <w:bookmarkStart w:id="3" w:name="_GoBack"/>
    <w:bookmarkEnd w:id="3"/>
    <w:r>
      <w:rPr>
        <w:rFonts w:hint="default"/>
        <w:lang w:val="es-ES" w:eastAsia="es-EC"/>
      </w:rPr>
      <w:tab/>
      <w:t/>
    </w:r>
    <w:r>
      <w:rPr>
        <w:rFonts w:hint="default"/>
        <w:lang w:val="es-ES" w:eastAsia="es-EC"/>
      </w:rPr>
      <w:tab/>
    </w:r>
    <w:r>
      <w:rPr>
        <w:lang w:val="es-EC" w:eastAsia="es-EC"/>
      </w:rPr>
      <w:drawing>
        <wp:inline distT="0" distB="0" distL="0" distR="0">
          <wp:extent cx="1543685" cy="47561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8583D"/>
    <w:multiLevelType w:val="multilevel"/>
    <w:tmpl w:val="0678583D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EF2CF6"/>
    <w:multiLevelType w:val="multilevel"/>
    <w:tmpl w:val="24EF2C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2179E"/>
    <w:rsid w:val="0002485B"/>
    <w:rsid w:val="000254F9"/>
    <w:rsid w:val="0003120E"/>
    <w:rsid w:val="0003615B"/>
    <w:rsid w:val="00053B63"/>
    <w:rsid w:val="00061796"/>
    <w:rsid w:val="000D5E38"/>
    <w:rsid w:val="000E0102"/>
    <w:rsid w:val="000F14B2"/>
    <w:rsid w:val="00113996"/>
    <w:rsid w:val="00131318"/>
    <w:rsid w:val="001347D2"/>
    <w:rsid w:val="0014151F"/>
    <w:rsid w:val="00167E87"/>
    <w:rsid w:val="0018483E"/>
    <w:rsid w:val="001D50BA"/>
    <w:rsid w:val="00201C76"/>
    <w:rsid w:val="00221990"/>
    <w:rsid w:val="00235393"/>
    <w:rsid w:val="00284184"/>
    <w:rsid w:val="002D4A07"/>
    <w:rsid w:val="002D7945"/>
    <w:rsid w:val="0033230F"/>
    <w:rsid w:val="00350B9B"/>
    <w:rsid w:val="00366E2B"/>
    <w:rsid w:val="00367261"/>
    <w:rsid w:val="00371807"/>
    <w:rsid w:val="00391E54"/>
    <w:rsid w:val="00393C5A"/>
    <w:rsid w:val="003A6A2E"/>
    <w:rsid w:val="003B4C03"/>
    <w:rsid w:val="004551EA"/>
    <w:rsid w:val="00490D5F"/>
    <w:rsid w:val="00492477"/>
    <w:rsid w:val="00494D44"/>
    <w:rsid w:val="004A3319"/>
    <w:rsid w:val="004B7C72"/>
    <w:rsid w:val="005178F8"/>
    <w:rsid w:val="00525944"/>
    <w:rsid w:val="00542308"/>
    <w:rsid w:val="00566034"/>
    <w:rsid w:val="00571104"/>
    <w:rsid w:val="00595E52"/>
    <w:rsid w:val="005A54FC"/>
    <w:rsid w:val="005B29F4"/>
    <w:rsid w:val="005D3D9A"/>
    <w:rsid w:val="005D5CD9"/>
    <w:rsid w:val="005D7287"/>
    <w:rsid w:val="006353D4"/>
    <w:rsid w:val="00653E1E"/>
    <w:rsid w:val="006A1B03"/>
    <w:rsid w:val="006B0B76"/>
    <w:rsid w:val="006C5E5A"/>
    <w:rsid w:val="006D0136"/>
    <w:rsid w:val="007013AA"/>
    <w:rsid w:val="00703E2F"/>
    <w:rsid w:val="00722919"/>
    <w:rsid w:val="007544AD"/>
    <w:rsid w:val="00773D21"/>
    <w:rsid w:val="007A3F4B"/>
    <w:rsid w:val="007D0417"/>
    <w:rsid w:val="007D0F68"/>
    <w:rsid w:val="007E0850"/>
    <w:rsid w:val="00837DCC"/>
    <w:rsid w:val="0084147B"/>
    <w:rsid w:val="008619E5"/>
    <w:rsid w:val="0086208D"/>
    <w:rsid w:val="008A3C68"/>
    <w:rsid w:val="008F535B"/>
    <w:rsid w:val="00914000"/>
    <w:rsid w:val="00933397"/>
    <w:rsid w:val="0093670B"/>
    <w:rsid w:val="009A39CC"/>
    <w:rsid w:val="009B5565"/>
    <w:rsid w:val="009C5B77"/>
    <w:rsid w:val="009F5416"/>
    <w:rsid w:val="009F6575"/>
    <w:rsid w:val="00A445BC"/>
    <w:rsid w:val="00A71545"/>
    <w:rsid w:val="00A76C72"/>
    <w:rsid w:val="00A923B1"/>
    <w:rsid w:val="00A9406A"/>
    <w:rsid w:val="00AD0410"/>
    <w:rsid w:val="00AE0869"/>
    <w:rsid w:val="00AE255B"/>
    <w:rsid w:val="00AE2B2F"/>
    <w:rsid w:val="00AE443C"/>
    <w:rsid w:val="00AF57B0"/>
    <w:rsid w:val="00B651AB"/>
    <w:rsid w:val="00BB76EF"/>
    <w:rsid w:val="00BC09FE"/>
    <w:rsid w:val="00BF1310"/>
    <w:rsid w:val="00C130AC"/>
    <w:rsid w:val="00C13FCF"/>
    <w:rsid w:val="00C16EA8"/>
    <w:rsid w:val="00C171DF"/>
    <w:rsid w:val="00C25BD3"/>
    <w:rsid w:val="00C737D1"/>
    <w:rsid w:val="00C81AC2"/>
    <w:rsid w:val="00C9635D"/>
    <w:rsid w:val="00CB2884"/>
    <w:rsid w:val="00CE5F4F"/>
    <w:rsid w:val="00CE6EB2"/>
    <w:rsid w:val="00D54AD4"/>
    <w:rsid w:val="00D72871"/>
    <w:rsid w:val="00D75183"/>
    <w:rsid w:val="00D82CE4"/>
    <w:rsid w:val="00D84BD2"/>
    <w:rsid w:val="00DF3A6B"/>
    <w:rsid w:val="00E012AD"/>
    <w:rsid w:val="00E03B77"/>
    <w:rsid w:val="00E0540D"/>
    <w:rsid w:val="00E11954"/>
    <w:rsid w:val="00E14AF4"/>
    <w:rsid w:val="00E24E9E"/>
    <w:rsid w:val="00E6070B"/>
    <w:rsid w:val="00EF7196"/>
    <w:rsid w:val="00F3597F"/>
    <w:rsid w:val="00F756ED"/>
    <w:rsid w:val="00FA4181"/>
    <w:rsid w:val="00FC2057"/>
    <w:rsid w:val="079127ED"/>
    <w:rsid w:val="26900ED2"/>
    <w:rsid w:val="45F676D6"/>
    <w:rsid w:val="46721FA3"/>
    <w:rsid w:val="650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9">
    <w:name w:val="Encabezado Car"/>
    <w:basedOn w:val="2"/>
    <w:link w:val="5"/>
    <w:qFormat/>
    <w:uiPriority w:val="99"/>
  </w:style>
  <w:style w:type="character" w:customStyle="1" w:styleId="10">
    <w:name w:val="Pie de página Car"/>
    <w:basedOn w:val="2"/>
    <w:link w:val="6"/>
    <w:uiPriority w:val="99"/>
  </w:style>
  <w:style w:type="paragraph" w:customStyle="1" w:styleId="11">
    <w:name w:val="Cue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eastAsia="ko-KR" w:bidi="ar-SA"/>
    </w:rPr>
  </w:style>
  <w:style w:type="paragraph" w:styleId="12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3">
    <w:name w:val="Párrafo de lista Car"/>
    <w:link w:val="12"/>
    <w:qFormat/>
    <w:locked/>
    <w:uiPriority w:val="34"/>
    <w:rPr>
      <w:rFonts w:ascii="Calibri" w:hAnsi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4286D-B1E9-4182-9748-5B0D9D226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507</Words>
  <Characters>2789</Characters>
  <Lines>23</Lines>
  <Paragraphs>6</Paragraphs>
  <TotalTime>9</TotalTime>
  <ScaleCrop>false</ScaleCrop>
  <LinksUpToDate>false</LinksUpToDate>
  <CharactersWithSpaces>3290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2020-12-10T16:19:00Z</dcterms:created>
  <dc:creator>Pedro Vasconez</dc:creator>
  <cp:lastModifiedBy>Erika Priscila Estupiñan Abar</cp:lastModifiedBy>
  <cp:lastPrinted>2018-05-03T16:08:00Z</cp:lastPrinted>
  <dcterms:modified xsi:type="dcterms:W3CDTF">2024-02-27T22:22:16Z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6334AA769E34412C86B52C377070467F_12</vt:lpwstr>
  </property>
</Properties>
</file>